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C9440" w14:textId="77777777" w:rsidR="00E31B1B" w:rsidRPr="00AB088E" w:rsidRDefault="00E31B1B" w:rsidP="00E31B1B">
      <w:pPr>
        <w:spacing w:line="360" w:lineRule="auto"/>
        <w:rPr>
          <w:rFonts w:ascii="Times New Roman" w:hAnsi="Times New Roman"/>
          <w:b/>
          <w:sz w:val="24"/>
        </w:rPr>
      </w:pPr>
      <w:r w:rsidRPr="00AB088E">
        <w:rPr>
          <w:rFonts w:ascii="Times New Roman" w:hAnsi="Times New Roman" w:hint="eastAsia"/>
          <w:b/>
          <w:sz w:val="24"/>
        </w:rPr>
        <w:t>T</w:t>
      </w:r>
      <w:r w:rsidRPr="00AB088E">
        <w:rPr>
          <w:rFonts w:ascii="Times New Roman" w:hAnsi="Times New Roman"/>
          <w:b/>
          <w:sz w:val="24"/>
        </w:rPr>
        <w:t xml:space="preserve">able 1. </w:t>
      </w:r>
      <w:r>
        <w:rPr>
          <w:rFonts w:ascii="Times New Roman" w:hAnsi="Times New Roman"/>
          <w:b/>
          <w:sz w:val="24"/>
        </w:rPr>
        <w:t>Baseline cl</w:t>
      </w:r>
      <w:r w:rsidRPr="00AB088E">
        <w:rPr>
          <w:rFonts w:ascii="Times New Roman" w:hAnsi="Times New Roman"/>
          <w:b/>
          <w:sz w:val="24"/>
        </w:rPr>
        <w:t xml:space="preserve">inical characteristics </w:t>
      </w:r>
      <w:bookmarkStart w:id="0" w:name="_Hlk528422863"/>
      <w:r>
        <w:rPr>
          <w:rFonts w:ascii="Times New Roman" w:hAnsi="Times New Roman"/>
          <w:b/>
          <w:sz w:val="24"/>
        </w:rPr>
        <w:t>in</w:t>
      </w:r>
      <w:r w:rsidRPr="00AB088E">
        <w:rPr>
          <w:rFonts w:ascii="Times New Roman" w:hAnsi="Times New Roman"/>
          <w:b/>
          <w:sz w:val="24"/>
        </w:rPr>
        <w:t xml:space="preserve"> IMN patients with </w:t>
      </w:r>
      <w:r>
        <w:rPr>
          <w:rFonts w:ascii="Times New Roman" w:hAnsi="Times New Roman"/>
          <w:b/>
          <w:sz w:val="24"/>
        </w:rPr>
        <w:t xml:space="preserve">and without </w:t>
      </w:r>
      <w:r w:rsidRPr="00AB088E">
        <w:rPr>
          <w:rFonts w:ascii="Times New Roman" w:hAnsi="Times New Roman"/>
          <w:b/>
          <w:sz w:val="24"/>
        </w:rPr>
        <w:t>DM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1642"/>
        <w:gridCol w:w="1642"/>
        <w:gridCol w:w="1643"/>
      </w:tblGrid>
      <w:tr w:rsidR="00E31B1B" w:rsidRPr="00FE12BC" w14:paraId="6AC7A195" w14:textId="77777777" w:rsidTr="00046B58">
        <w:tc>
          <w:tcPr>
            <w:tcW w:w="3369" w:type="dxa"/>
            <w:tcBorders>
              <w:bottom w:val="single" w:sz="4" w:space="0" w:color="000000"/>
            </w:tcBorders>
            <w:shd w:val="clear" w:color="auto" w:fill="auto"/>
          </w:tcPr>
          <w:bookmarkEnd w:id="0"/>
          <w:p w14:paraId="7E204485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</w:rPr>
              <w:t>Clinical characteristics</w:t>
            </w:r>
          </w:p>
        </w:tc>
        <w:tc>
          <w:tcPr>
            <w:tcW w:w="1642" w:type="dxa"/>
            <w:tcBorders>
              <w:bottom w:val="single" w:sz="4" w:space="0" w:color="000000"/>
            </w:tcBorders>
            <w:shd w:val="clear" w:color="auto" w:fill="auto"/>
          </w:tcPr>
          <w:p w14:paraId="36F1AA76" w14:textId="77777777" w:rsidR="00E31B1B" w:rsidRDefault="00E31B1B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N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on-DM</w:t>
            </w:r>
          </w:p>
          <w:p w14:paraId="70254C5A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(n= 164)</w:t>
            </w:r>
          </w:p>
        </w:tc>
        <w:tc>
          <w:tcPr>
            <w:tcW w:w="1642" w:type="dxa"/>
            <w:tcBorders>
              <w:bottom w:val="single" w:sz="4" w:space="0" w:color="000000"/>
            </w:tcBorders>
            <w:shd w:val="clear" w:color="auto" w:fill="auto"/>
          </w:tcPr>
          <w:p w14:paraId="61EF1094" w14:textId="77777777" w:rsidR="00E31B1B" w:rsidRDefault="00E31B1B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</w:rPr>
              <w:t>D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  <w:t xml:space="preserve">M </w:t>
            </w:r>
          </w:p>
          <w:p w14:paraId="2B5BEF95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  <w:t>(n= 42)</w:t>
            </w:r>
          </w:p>
        </w:tc>
        <w:tc>
          <w:tcPr>
            <w:tcW w:w="1643" w:type="dxa"/>
            <w:tcBorders>
              <w:bottom w:val="single" w:sz="4" w:space="0" w:color="000000"/>
            </w:tcBorders>
            <w:shd w:val="clear" w:color="auto" w:fill="auto"/>
          </w:tcPr>
          <w:p w14:paraId="0102FD9A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32F22">
              <w:rPr>
                <w:rFonts w:ascii="Times New Roman" w:eastAsia="宋体" w:hAnsi="Times New Roman"/>
                <w:b/>
                <w:bCs/>
                <w:i/>
                <w:color w:val="000000"/>
                <w:kern w:val="0"/>
                <w:sz w:val="20"/>
              </w:rPr>
              <w:t>P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</w:rPr>
              <w:t>-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</w:rPr>
              <w:t>value</w:t>
            </w:r>
          </w:p>
        </w:tc>
      </w:tr>
      <w:tr w:rsidR="00E31B1B" w:rsidRPr="00FE12BC" w14:paraId="300218BE" w14:textId="77777777" w:rsidTr="00046B58">
        <w:tc>
          <w:tcPr>
            <w:tcW w:w="3369" w:type="dxa"/>
            <w:shd w:val="clear" w:color="auto" w:fill="auto"/>
          </w:tcPr>
          <w:p w14:paraId="078ECA85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Age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</w:t>
            </w: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y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ears)</w:t>
            </w:r>
          </w:p>
        </w:tc>
        <w:tc>
          <w:tcPr>
            <w:tcW w:w="1642" w:type="dxa"/>
            <w:shd w:val="clear" w:color="auto" w:fill="auto"/>
          </w:tcPr>
          <w:p w14:paraId="0BFBF2DD" w14:textId="77777777" w:rsidR="00E31B1B" w:rsidRPr="00BA7270" w:rsidRDefault="00E31B1B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48±15</w:t>
            </w:r>
          </w:p>
        </w:tc>
        <w:tc>
          <w:tcPr>
            <w:tcW w:w="1642" w:type="dxa"/>
            <w:shd w:val="clear" w:color="auto" w:fill="auto"/>
          </w:tcPr>
          <w:p w14:paraId="5BA0B1A5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60±9</w:t>
            </w:r>
          </w:p>
        </w:tc>
        <w:tc>
          <w:tcPr>
            <w:tcW w:w="1643" w:type="dxa"/>
            <w:shd w:val="clear" w:color="auto" w:fill="auto"/>
          </w:tcPr>
          <w:p w14:paraId="3ECBEAF9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&lt;0.001</w:t>
            </w:r>
          </w:p>
        </w:tc>
      </w:tr>
      <w:tr w:rsidR="00E31B1B" w:rsidRPr="00FE12BC" w14:paraId="7F4C90C8" w14:textId="77777777" w:rsidTr="00046B58">
        <w:tc>
          <w:tcPr>
            <w:tcW w:w="3369" w:type="dxa"/>
            <w:shd w:val="clear" w:color="auto" w:fill="auto"/>
          </w:tcPr>
          <w:p w14:paraId="5B7BF309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m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ale (n, %)</w:t>
            </w:r>
          </w:p>
        </w:tc>
        <w:tc>
          <w:tcPr>
            <w:tcW w:w="1642" w:type="dxa"/>
            <w:shd w:val="clear" w:color="auto" w:fill="auto"/>
          </w:tcPr>
          <w:p w14:paraId="3D277B15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94(57.3)</w:t>
            </w:r>
          </w:p>
        </w:tc>
        <w:tc>
          <w:tcPr>
            <w:tcW w:w="1642" w:type="dxa"/>
            <w:shd w:val="clear" w:color="auto" w:fill="auto"/>
          </w:tcPr>
          <w:p w14:paraId="2EA9B42A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21(50.0)</w:t>
            </w:r>
          </w:p>
        </w:tc>
        <w:tc>
          <w:tcPr>
            <w:tcW w:w="1643" w:type="dxa"/>
            <w:shd w:val="clear" w:color="auto" w:fill="auto"/>
          </w:tcPr>
          <w:p w14:paraId="3F717970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0.394</w:t>
            </w:r>
          </w:p>
        </w:tc>
      </w:tr>
      <w:tr w:rsidR="00E31B1B" w:rsidRPr="00FE12BC" w14:paraId="4759DB68" w14:textId="77777777" w:rsidTr="00046B58">
        <w:tc>
          <w:tcPr>
            <w:tcW w:w="3369" w:type="dxa"/>
            <w:shd w:val="clear" w:color="auto" w:fill="auto"/>
          </w:tcPr>
          <w:p w14:paraId="375B335B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SBP (mmHg)</w:t>
            </w:r>
          </w:p>
        </w:tc>
        <w:tc>
          <w:tcPr>
            <w:tcW w:w="1642" w:type="dxa"/>
            <w:shd w:val="clear" w:color="auto" w:fill="auto"/>
          </w:tcPr>
          <w:p w14:paraId="40CDF6B6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134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20</w:t>
            </w:r>
          </w:p>
        </w:tc>
        <w:tc>
          <w:tcPr>
            <w:tcW w:w="1642" w:type="dxa"/>
            <w:shd w:val="clear" w:color="auto" w:fill="auto"/>
          </w:tcPr>
          <w:p w14:paraId="387E76FD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137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21</w:t>
            </w:r>
          </w:p>
        </w:tc>
        <w:tc>
          <w:tcPr>
            <w:tcW w:w="1643" w:type="dxa"/>
            <w:shd w:val="clear" w:color="auto" w:fill="auto"/>
          </w:tcPr>
          <w:p w14:paraId="66A79DB3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0.5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05</w:t>
            </w:r>
          </w:p>
        </w:tc>
      </w:tr>
      <w:tr w:rsidR="00E31B1B" w:rsidRPr="00FE12BC" w14:paraId="78002B86" w14:textId="77777777" w:rsidTr="00046B58">
        <w:tc>
          <w:tcPr>
            <w:tcW w:w="3369" w:type="dxa"/>
            <w:shd w:val="clear" w:color="auto" w:fill="auto"/>
          </w:tcPr>
          <w:p w14:paraId="5D42F687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DBP (mmHg)</w:t>
            </w:r>
          </w:p>
        </w:tc>
        <w:tc>
          <w:tcPr>
            <w:tcW w:w="1642" w:type="dxa"/>
            <w:shd w:val="clear" w:color="auto" w:fill="auto"/>
          </w:tcPr>
          <w:p w14:paraId="6CF87966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82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12</w:t>
            </w:r>
          </w:p>
        </w:tc>
        <w:tc>
          <w:tcPr>
            <w:tcW w:w="1642" w:type="dxa"/>
            <w:shd w:val="clear" w:color="auto" w:fill="auto"/>
          </w:tcPr>
          <w:p w14:paraId="13562E86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78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11</w:t>
            </w:r>
          </w:p>
        </w:tc>
        <w:tc>
          <w:tcPr>
            <w:tcW w:w="1643" w:type="dxa"/>
            <w:shd w:val="clear" w:color="auto" w:fill="auto"/>
          </w:tcPr>
          <w:p w14:paraId="6C4396E1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0.062</w:t>
            </w:r>
          </w:p>
        </w:tc>
      </w:tr>
      <w:tr w:rsidR="00E31B1B" w:rsidRPr="00FE12BC" w14:paraId="2BBEDD54" w14:textId="77777777" w:rsidTr="00046B58">
        <w:tc>
          <w:tcPr>
            <w:tcW w:w="3369" w:type="dxa"/>
            <w:shd w:val="clear" w:color="auto" w:fill="auto"/>
          </w:tcPr>
          <w:p w14:paraId="3992A233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H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ypertension (n, %)</w:t>
            </w:r>
          </w:p>
        </w:tc>
        <w:tc>
          <w:tcPr>
            <w:tcW w:w="1642" w:type="dxa"/>
            <w:shd w:val="clear" w:color="auto" w:fill="auto"/>
          </w:tcPr>
          <w:p w14:paraId="4965555E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71(43.3)</w:t>
            </w:r>
          </w:p>
        </w:tc>
        <w:tc>
          <w:tcPr>
            <w:tcW w:w="1642" w:type="dxa"/>
            <w:shd w:val="clear" w:color="auto" w:fill="auto"/>
          </w:tcPr>
          <w:p w14:paraId="4F88E4FE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17(40.5)</w:t>
            </w:r>
          </w:p>
        </w:tc>
        <w:tc>
          <w:tcPr>
            <w:tcW w:w="1643" w:type="dxa"/>
            <w:shd w:val="clear" w:color="auto" w:fill="auto"/>
          </w:tcPr>
          <w:p w14:paraId="51C5C90D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0.742</w:t>
            </w:r>
          </w:p>
        </w:tc>
      </w:tr>
      <w:tr w:rsidR="00E31B1B" w:rsidRPr="00FE12BC" w14:paraId="6580BFA0" w14:textId="77777777" w:rsidTr="00046B58">
        <w:tc>
          <w:tcPr>
            <w:tcW w:w="3369" w:type="dxa"/>
            <w:shd w:val="clear" w:color="auto" w:fill="auto"/>
          </w:tcPr>
          <w:p w14:paraId="543D9EAE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Glomerular hematuria (n, %)</w:t>
            </w:r>
          </w:p>
        </w:tc>
        <w:tc>
          <w:tcPr>
            <w:tcW w:w="1642" w:type="dxa"/>
            <w:shd w:val="clear" w:color="auto" w:fill="auto"/>
          </w:tcPr>
          <w:p w14:paraId="5AFD57C5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15(9.1)</w:t>
            </w:r>
          </w:p>
        </w:tc>
        <w:tc>
          <w:tcPr>
            <w:tcW w:w="1642" w:type="dxa"/>
            <w:shd w:val="clear" w:color="auto" w:fill="auto"/>
          </w:tcPr>
          <w:p w14:paraId="441D033F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3(7.1)</w:t>
            </w:r>
          </w:p>
        </w:tc>
        <w:tc>
          <w:tcPr>
            <w:tcW w:w="1643" w:type="dxa"/>
            <w:shd w:val="clear" w:color="auto" w:fill="auto"/>
          </w:tcPr>
          <w:p w14:paraId="28126A32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0.682</w:t>
            </w:r>
          </w:p>
        </w:tc>
      </w:tr>
      <w:tr w:rsidR="00E31B1B" w:rsidRPr="00E6143F" w14:paraId="56D084DD" w14:textId="77777777" w:rsidTr="00046B58">
        <w:tc>
          <w:tcPr>
            <w:tcW w:w="3369" w:type="dxa"/>
            <w:shd w:val="clear" w:color="auto" w:fill="auto"/>
          </w:tcPr>
          <w:p w14:paraId="17445790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eGFR (ml/min/1.73m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vertAlign w:val="superscript"/>
              </w:rPr>
              <w:t>2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642" w:type="dxa"/>
            <w:shd w:val="clear" w:color="auto" w:fill="auto"/>
          </w:tcPr>
          <w:p w14:paraId="33DFDB26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91.5±21.9</w:t>
            </w:r>
          </w:p>
        </w:tc>
        <w:tc>
          <w:tcPr>
            <w:tcW w:w="1642" w:type="dxa"/>
            <w:shd w:val="clear" w:color="auto" w:fill="auto"/>
          </w:tcPr>
          <w:p w14:paraId="2DE6FE3F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76.1±27.1</w:t>
            </w:r>
          </w:p>
        </w:tc>
        <w:tc>
          <w:tcPr>
            <w:tcW w:w="1643" w:type="dxa"/>
            <w:shd w:val="clear" w:color="auto" w:fill="auto"/>
          </w:tcPr>
          <w:p w14:paraId="11B48EA2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0.001</w:t>
            </w:r>
          </w:p>
        </w:tc>
      </w:tr>
      <w:tr w:rsidR="00E31B1B" w:rsidRPr="00FE12BC" w14:paraId="0E694617" w14:textId="77777777" w:rsidTr="00046B58">
        <w:tc>
          <w:tcPr>
            <w:tcW w:w="3369" w:type="dxa"/>
            <w:shd w:val="clear" w:color="auto" w:fill="auto"/>
          </w:tcPr>
          <w:p w14:paraId="1885EBFA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Serum </w:t>
            </w:r>
            <w:bookmarkStart w:id="1" w:name="_Hlk528323182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creatinine</w:t>
            </w:r>
            <w:bookmarkEnd w:id="1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</w:t>
            </w:r>
            <w:proofErr w:type="spellStart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μmol</w:t>
            </w:r>
            <w:proofErr w:type="spellEnd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/L)</w:t>
            </w:r>
          </w:p>
        </w:tc>
        <w:tc>
          <w:tcPr>
            <w:tcW w:w="1642" w:type="dxa"/>
            <w:shd w:val="clear" w:color="auto" w:fill="auto"/>
          </w:tcPr>
          <w:p w14:paraId="64BA998E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84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45</w:t>
            </w:r>
          </w:p>
        </w:tc>
        <w:tc>
          <w:tcPr>
            <w:tcW w:w="1642" w:type="dxa"/>
            <w:shd w:val="clear" w:color="auto" w:fill="auto"/>
          </w:tcPr>
          <w:p w14:paraId="65A1BE37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96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55</w:t>
            </w:r>
          </w:p>
        </w:tc>
        <w:tc>
          <w:tcPr>
            <w:tcW w:w="1643" w:type="dxa"/>
            <w:shd w:val="clear" w:color="auto" w:fill="auto"/>
          </w:tcPr>
          <w:p w14:paraId="090B37D3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134</w:t>
            </w:r>
          </w:p>
        </w:tc>
      </w:tr>
      <w:tr w:rsidR="00E31B1B" w:rsidRPr="00FE12BC" w14:paraId="2FA4713E" w14:textId="77777777" w:rsidTr="00046B58">
        <w:tc>
          <w:tcPr>
            <w:tcW w:w="3369" w:type="dxa"/>
            <w:shd w:val="clear" w:color="auto" w:fill="auto"/>
          </w:tcPr>
          <w:p w14:paraId="77B288D0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2" w:name="_Hlk528323456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Proteinuria (g/24h)</w:t>
            </w:r>
            <w:bookmarkEnd w:id="2"/>
          </w:p>
        </w:tc>
        <w:tc>
          <w:tcPr>
            <w:tcW w:w="1642" w:type="dxa"/>
            <w:shd w:val="clear" w:color="auto" w:fill="auto"/>
          </w:tcPr>
          <w:p w14:paraId="17379711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5.5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3.8</w:t>
            </w:r>
          </w:p>
        </w:tc>
        <w:tc>
          <w:tcPr>
            <w:tcW w:w="1642" w:type="dxa"/>
            <w:shd w:val="clear" w:color="auto" w:fill="auto"/>
          </w:tcPr>
          <w:p w14:paraId="4AAB1242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7.2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6.0</w:t>
            </w:r>
          </w:p>
        </w:tc>
        <w:tc>
          <w:tcPr>
            <w:tcW w:w="1643" w:type="dxa"/>
            <w:shd w:val="clear" w:color="auto" w:fill="auto"/>
          </w:tcPr>
          <w:p w14:paraId="1FE858D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084</w:t>
            </w:r>
          </w:p>
        </w:tc>
      </w:tr>
      <w:tr w:rsidR="00E31B1B" w:rsidRPr="00FE12BC" w14:paraId="02D73ECC" w14:textId="77777777" w:rsidTr="00046B58">
        <w:tc>
          <w:tcPr>
            <w:tcW w:w="3369" w:type="dxa"/>
            <w:shd w:val="clear" w:color="auto" w:fill="auto"/>
          </w:tcPr>
          <w:p w14:paraId="52992227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3" w:name="_Hlk528323493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Albuminuria</w:t>
            </w:r>
            <w:bookmarkEnd w:id="3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(g/24h)</w:t>
            </w:r>
          </w:p>
        </w:tc>
        <w:tc>
          <w:tcPr>
            <w:tcW w:w="1642" w:type="dxa"/>
            <w:shd w:val="clear" w:color="auto" w:fill="auto"/>
          </w:tcPr>
          <w:p w14:paraId="57C008B6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3.1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2.1</w:t>
            </w:r>
          </w:p>
        </w:tc>
        <w:tc>
          <w:tcPr>
            <w:tcW w:w="1642" w:type="dxa"/>
            <w:shd w:val="clear" w:color="auto" w:fill="auto"/>
          </w:tcPr>
          <w:p w14:paraId="7D1B0016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2.4</w:t>
            </w:r>
          </w:p>
        </w:tc>
        <w:tc>
          <w:tcPr>
            <w:tcW w:w="1643" w:type="dxa"/>
            <w:shd w:val="clear" w:color="auto" w:fill="auto"/>
          </w:tcPr>
          <w:p w14:paraId="0FDF4142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522</w:t>
            </w:r>
          </w:p>
        </w:tc>
      </w:tr>
      <w:tr w:rsidR="00E31B1B" w:rsidRPr="00FE12BC" w14:paraId="6985C1EA" w14:textId="77777777" w:rsidTr="00046B58">
        <w:tc>
          <w:tcPr>
            <w:tcW w:w="3369" w:type="dxa"/>
            <w:shd w:val="clear" w:color="auto" w:fill="auto"/>
          </w:tcPr>
          <w:p w14:paraId="1690C5F8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proofErr w:type="spellStart"/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u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PCR</w:t>
            </w:r>
            <w:proofErr w:type="spell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(mg/</w:t>
            </w:r>
            <w:proofErr w:type="spell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gCr</w:t>
            </w:r>
            <w:proofErr w:type="spell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642" w:type="dxa"/>
            <w:shd w:val="clear" w:color="auto" w:fill="auto"/>
          </w:tcPr>
          <w:p w14:paraId="4B0774DE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4.4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3.6</w:t>
            </w:r>
          </w:p>
        </w:tc>
        <w:tc>
          <w:tcPr>
            <w:tcW w:w="1642" w:type="dxa"/>
            <w:shd w:val="clear" w:color="auto" w:fill="auto"/>
          </w:tcPr>
          <w:p w14:paraId="781B34D9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5.9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4.9</w:t>
            </w:r>
          </w:p>
        </w:tc>
        <w:tc>
          <w:tcPr>
            <w:tcW w:w="1643" w:type="dxa"/>
            <w:shd w:val="clear" w:color="auto" w:fill="auto"/>
          </w:tcPr>
          <w:p w14:paraId="46C75E9F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074</w:t>
            </w:r>
          </w:p>
        </w:tc>
      </w:tr>
      <w:tr w:rsidR="00E31B1B" w:rsidRPr="00FE12BC" w14:paraId="040C44A9" w14:textId="77777777" w:rsidTr="00046B58">
        <w:tc>
          <w:tcPr>
            <w:tcW w:w="3369" w:type="dxa"/>
            <w:shd w:val="clear" w:color="auto" w:fill="auto"/>
          </w:tcPr>
          <w:p w14:paraId="4B6D2B23" w14:textId="77777777" w:rsidR="00E31B1B" w:rsidRPr="00FE12BC" w:rsidRDefault="00E31B1B" w:rsidP="00046B58">
            <w:pPr>
              <w:jc w:val="left"/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proofErr w:type="spell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uACR</w:t>
            </w:r>
            <w:proofErr w:type="spell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(mg/</w:t>
            </w:r>
            <w:proofErr w:type="spell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gCr</w:t>
            </w:r>
            <w:proofErr w:type="spell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642" w:type="dxa"/>
            <w:shd w:val="clear" w:color="auto" w:fill="auto"/>
          </w:tcPr>
          <w:p w14:paraId="361CC49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1.9</w:t>
            </w:r>
          </w:p>
        </w:tc>
        <w:tc>
          <w:tcPr>
            <w:tcW w:w="1642" w:type="dxa"/>
            <w:shd w:val="clear" w:color="auto" w:fill="auto"/>
          </w:tcPr>
          <w:p w14:paraId="08AEBDC2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2.8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2.2</w:t>
            </w:r>
          </w:p>
        </w:tc>
        <w:tc>
          <w:tcPr>
            <w:tcW w:w="1643" w:type="dxa"/>
            <w:shd w:val="clear" w:color="auto" w:fill="auto"/>
          </w:tcPr>
          <w:p w14:paraId="32B27A5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173</w:t>
            </w:r>
          </w:p>
        </w:tc>
      </w:tr>
      <w:tr w:rsidR="00E31B1B" w:rsidRPr="00FE12BC" w14:paraId="427C35B4" w14:textId="77777777" w:rsidTr="00046B58">
        <w:tc>
          <w:tcPr>
            <w:tcW w:w="3369" w:type="dxa"/>
            <w:shd w:val="clear" w:color="auto" w:fill="auto"/>
          </w:tcPr>
          <w:p w14:paraId="65B2ADD5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Serum albumin (g/L)</w:t>
            </w:r>
          </w:p>
        </w:tc>
        <w:tc>
          <w:tcPr>
            <w:tcW w:w="1642" w:type="dxa"/>
            <w:shd w:val="clear" w:color="auto" w:fill="auto"/>
          </w:tcPr>
          <w:p w14:paraId="12C3A530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22.4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7.4</w:t>
            </w:r>
          </w:p>
        </w:tc>
        <w:tc>
          <w:tcPr>
            <w:tcW w:w="1642" w:type="dxa"/>
            <w:shd w:val="clear" w:color="auto" w:fill="auto"/>
          </w:tcPr>
          <w:p w14:paraId="76A4EFFC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D0D0D"/>
                <w:sz w:val="20"/>
              </w:rPr>
              <w:t>22.4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5.7</w:t>
            </w:r>
          </w:p>
        </w:tc>
        <w:tc>
          <w:tcPr>
            <w:tcW w:w="1643" w:type="dxa"/>
            <w:shd w:val="clear" w:color="auto" w:fill="auto"/>
          </w:tcPr>
          <w:p w14:paraId="309796AD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943</w:t>
            </w:r>
          </w:p>
        </w:tc>
      </w:tr>
      <w:tr w:rsidR="00E31B1B" w:rsidRPr="00E6143F" w14:paraId="7C9486A7" w14:textId="77777777" w:rsidTr="00046B58">
        <w:tc>
          <w:tcPr>
            <w:tcW w:w="3369" w:type="dxa"/>
            <w:shd w:val="clear" w:color="auto" w:fill="auto"/>
          </w:tcPr>
          <w:p w14:paraId="3224FF7A" w14:textId="77777777" w:rsidR="00E31B1B" w:rsidRPr="00BA7270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4" w:name="_Hlk528323619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Hemoglobin</w:t>
            </w:r>
            <w:bookmarkEnd w:id="4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(g/L)</w:t>
            </w:r>
          </w:p>
        </w:tc>
        <w:tc>
          <w:tcPr>
            <w:tcW w:w="1642" w:type="dxa"/>
            <w:shd w:val="clear" w:color="auto" w:fill="auto"/>
          </w:tcPr>
          <w:p w14:paraId="5069B0EE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129.3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20.2</w:t>
            </w:r>
          </w:p>
        </w:tc>
        <w:tc>
          <w:tcPr>
            <w:tcW w:w="1642" w:type="dxa"/>
            <w:shd w:val="clear" w:color="auto" w:fill="auto"/>
          </w:tcPr>
          <w:p w14:paraId="01B56A7D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120.3</w:t>
            </w: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21.6</w:t>
            </w:r>
          </w:p>
        </w:tc>
        <w:tc>
          <w:tcPr>
            <w:tcW w:w="1643" w:type="dxa"/>
            <w:shd w:val="clear" w:color="auto" w:fill="auto"/>
          </w:tcPr>
          <w:p w14:paraId="27C2F097" w14:textId="77777777" w:rsidR="00E31B1B" w:rsidRPr="00BA7270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</w:rPr>
              <w:t>0.01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</w:rPr>
              <w:t>2</w:t>
            </w:r>
          </w:p>
        </w:tc>
      </w:tr>
      <w:tr w:rsidR="00E31B1B" w:rsidRPr="00FE12BC" w14:paraId="02134428" w14:textId="77777777" w:rsidTr="00046B58">
        <w:tc>
          <w:tcPr>
            <w:tcW w:w="3369" w:type="dxa"/>
            <w:shd w:val="clear" w:color="auto" w:fill="auto"/>
          </w:tcPr>
          <w:p w14:paraId="68FEB58B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5" w:name="_Hlk528323640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Blood uric acid</w:t>
            </w:r>
            <w:bookmarkEnd w:id="5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</w:t>
            </w:r>
            <w:proofErr w:type="spell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μmol</w:t>
            </w:r>
            <w:proofErr w:type="spell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/L)</w:t>
            </w:r>
          </w:p>
        </w:tc>
        <w:tc>
          <w:tcPr>
            <w:tcW w:w="1642" w:type="dxa"/>
            <w:shd w:val="clear" w:color="auto" w:fill="auto"/>
          </w:tcPr>
          <w:p w14:paraId="0E877F86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427.2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120.5</w:t>
            </w:r>
          </w:p>
        </w:tc>
        <w:tc>
          <w:tcPr>
            <w:tcW w:w="1642" w:type="dxa"/>
            <w:shd w:val="clear" w:color="auto" w:fill="auto"/>
          </w:tcPr>
          <w:p w14:paraId="7F33EBFA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402.8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103.8</w:t>
            </w:r>
          </w:p>
        </w:tc>
        <w:tc>
          <w:tcPr>
            <w:tcW w:w="1643" w:type="dxa"/>
            <w:shd w:val="clear" w:color="auto" w:fill="auto"/>
          </w:tcPr>
          <w:p w14:paraId="05F0CDC9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232</w:t>
            </w:r>
          </w:p>
        </w:tc>
      </w:tr>
      <w:tr w:rsidR="00E31B1B" w:rsidRPr="00FE12BC" w14:paraId="0B477D2F" w14:textId="77777777" w:rsidTr="00046B58">
        <w:tc>
          <w:tcPr>
            <w:tcW w:w="3369" w:type="dxa"/>
            <w:shd w:val="clear" w:color="auto" w:fill="auto"/>
          </w:tcPr>
          <w:p w14:paraId="382A657C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6" w:name="_Hlk528323662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Cholesterol</w:t>
            </w:r>
            <w:bookmarkEnd w:id="6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(mmol/L)</w:t>
            </w:r>
          </w:p>
        </w:tc>
        <w:tc>
          <w:tcPr>
            <w:tcW w:w="1642" w:type="dxa"/>
            <w:shd w:val="clear" w:color="auto" w:fill="auto"/>
          </w:tcPr>
          <w:p w14:paraId="4D840D4E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8.7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3.0</w:t>
            </w:r>
          </w:p>
        </w:tc>
        <w:tc>
          <w:tcPr>
            <w:tcW w:w="1642" w:type="dxa"/>
            <w:shd w:val="clear" w:color="auto" w:fill="auto"/>
          </w:tcPr>
          <w:p w14:paraId="5DFF5036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8.2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2.5</w:t>
            </w:r>
          </w:p>
        </w:tc>
        <w:tc>
          <w:tcPr>
            <w:tcW w:w="1643" w:type="dxa"/>
            <w:shd w:val="clear" w:color="auto" w:fill="auto"/>
          </w:tcPr>
          <w:p w14:paraId="26B51085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349</w:t>
            </w:r>
          </w:p>
        </w:tc>
      </w:tr>
      <w:tr w:rsidR="00E31B1B" w:rsidRPr="00FE12BC" w14:paraId="25C31BB8" w14:textId="77777777" w:rsidTr="00046B58">
        <w:tc>
          <w:tcPr>
            <w:tcW w:w="3369" w:type="dxa"/>
            <w:shd w:val="clear" w:color="auto" w:fill="auto"/>
          </w:tcPr>
          <w:p w14:paraId="509A36C2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7" w:name="_Hlk528323684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Triglyceride</w:t>
            </w:r>
            <w:bookmarkEnd w:id="7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 xml:space="preserve"> (mmol/L)</w:t>
            </w:r>
          </w:p>
        </w:tc>
        <w:tc>
          <w:tcPr>
            <w:tcW w:w="1642" w:type="dxa"/>
            <w:shd w:val="clear" w:color="auto" w:fill="auto"/>
          </w:tcPr>
          <w:p w14:paraId="4733A3A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3.1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2.2</w:t>
            </w:r>
          </w:p>
        </w:tc>
        <w:tc>
          <w:tcPr>
            <w:tcW w:w="1642" w:type="dxa"/>
            <w:shd w:val="clear" w:color="auto" w:fill="auto"/>
          </w:tcPr>
          <w:p w14:paraId="2319AB63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3.3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2.1</w:t>
            </w:r>
          </w:p>
        </w:tc>
        <w:tc>
          <w:tcPr>
            <w:tcW w:w="1643" w:type="dxa"/>
            <w:shd w:val="clear" w:color="auto" w:fill="auto"/>
          </w:tcPr>
          <w:p w14:paraId="2AD0C28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588</w:t>
            </w:r>
          </w:p>
        </w:tc>
      </w:tr>
      <w:tr w:rsidR="00E31B1B" w:rsidRPr="00FE12BC" w14:paraId="41F98108" w14:textId="77777777" w:rsidTr="00046B58">
        <w:tc>
          <w:tcPr>
            <w:tcW w:w="3369" w:type="dxa"/>
            <w:shd w:val="clear" w:color="auto" w:fill="auto"/>
          </w:tcPr>
          <w:p w14:paraId="490B2C8C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HDL (mmol/L)</w:t>
            </w:r>
          </w:p>
        </w:tc>
        <w:tc>
          <w:tcPr>
            <w:tcW w:w="1642" w:type="dxa"/>
            <w:shd w:val="clear" w:color="auto" w:fill="auto"/>
          </w:tcPr>
          <w:p w14:paraId="4CB8D45F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1.5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0.5</w:t>
            </w:r>
          </w:p>
        </w:tc>
        <w:tc>
          <w:tcPr>
            <w:tcW w:w="1642" w:type="dxa"/>
            <w:shd w:val="clear" w:color="auto" w:fill="auto"/>
          </w:tcPr>
          <w:p w14:paraId="69B80E5C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1.5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0.5</w:t>
            </w:r>
          </w:p>
        </w:tc>
        <w:tc>
          <w:tcPr>
            <w:tcW w:w="1643" w:type="dxa"/>
            <w:shd w:val="clear" w:color="auto" w:fill="auto"/>
          </w:tcPr>
          <w:p w14:paraId="550BD50F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652</w:t>
            </w:r>
          </w:p>
        </w:tc>
      </w:tr>
      <w:tr w:rsidR="00E31B1B" w:rsidRPr="00FE12BC" w14:paraId="0360092C" w14:textId="77777777" w:rsidTr="00046B58">
        <w:tc>
          <w:tcPr>
            <w:tcW w:w="3369" w:type="dxa"/>
            <w:shd w:val="clear" w:color="auto" w:fill="auto"/>
          </w:tcPr>
          <w:p w14:paraId="1BD7EEEB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</w:rPr>
              <w:t>L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DL (mmol/L)</w:t>
            </w:r>
          </w:p>
        </w:tc>
        <w:tc>
          <w:tcPr>
            <w:tcW w:w="1642" w:type="dxa"/>
            <w:shd w:val="clear" w:color="auto" w:fill="auto"/>
          </w:tcPr>
          <w:p w14:paraId="45F56D23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5.5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2.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</w:t>
            </w:r>
          </w:p>
        </w:tc>
        <w:tc>
          <w:tcPr>
            <w:tcW w:w="1642" w:type="dxa"/>
            <w:shd w:val="clear" w:color="auto" w:fill="auto"/>
          </w:tcPr>
          <w:p w14:paraId="7368A14B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5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.1±1.7</w:t>
            </w:r>
          </w:p>
        </w:tc>
        <w:tc>
          <w:tcPr>
            <w:tcW w:w="1643" w:type="dxa"/>
            <w:shd w:val="clear" w:color="auto" w:fill="auto"/>
          </w:tcPr>
          <w:p w14:paraId="1000A253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0.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233</w:t>
            </w:r>
          </w:p>
        </w:tc>
      </w:tr>
      <w:tr w:rsidR="00E31B1B" w:rsidRPr="00FE12BC" w14:paraId="4D6E3EB9" w14:textId="77777777" w:rsidTr="00046B58">
        <w:tc>
          <w:tcPr>
            <w:tcW w:w="3369" w:type="dxa"/>
            <w:shd w:val="clear" w:color="auto" w:fill="auto"/>
          </w:tcPr>
          <w:p w14:paraId="164C873F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</w:pPr>
            <w:bookmarkStart w:id="8" w:name="_Hlk528323736"/>
            <w:bookmarkStart w:id="9" w:name="_Hlk530583130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Glycosylated hemoglobin</w:t>
            </w:r>
            <w:bookmarkEnd w:id="8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</w:t>
            </w:r>
            <w:bookmarkEnd w:id="9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(%)</w:t>
            </w:r>
          </w:p>
        </w:tc>
        <w:tc>
          <w:tcPr>
            <w:tcW w:w="1642" w:type="dxa"/>
            <w:shd w:val="clear" w:color="auto" w:fill="auto"/>
          </w:tcPr>
          <w:p w14:paraId="10ED4073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5.6±0.5</w:t>
            </w:r>
          </w:p>
        </w:tc>
        <w:tc>
          <w:tcPr>
            <w:tcW w:w="1642" w:type="dxa"/>
            <w:shd w:val="clear" w:color="auto" w:fill="auto"/>
          </w:tcPr>
          <w:p w14:paraId="78CE36F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6.5±1.0</w:t>
            </w:r>
          </w:p>
        </w:tc>
        <w:tc>
          <w:tcPr>
            <w:tcW w:w="1643" w:type="dxa"/>
            <w:shd w:val="clear" w:color="auto" w:fill="auto"/>
          </w:tcPr>
          <w:p w14:paraId="1A1FB4F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&lt;0.001</w:t>
            </w:r>
          </w:p>
        </w:tc>
      </w:tr>
      <w:tr w:rsidR="00E31B1B" w:rsidRPr="00FE12BC" w14:paraId="68A9B277" w14:textId="77777777" w:rsidTr="00046B58">
        <w:tc>
          <w:tcPr>
            <w:tcW w:w="3369" w:type="dxa"/>
            <w:shd w:val="clear" w:color="auto" w:fill="auto"/>
          </w:tcPr>
          <w:p w14:paraId="196914A1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bookmarkStart w:id="10" w:name="_Hlk530581099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Type of Diabetes </w:t>
            </w:r>
            <w:bookmarkEnd w:id="10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(n, %)</w:t>
            </w:r>
          </w:p>
        </w:tc>
        <w:tc>
          <w:tcPr>
            <w:tcW w:w="1642" w:type="dxa"/>
            <w:shd w:val="clear" w:color="auto" w:fill="auto"/>
          </w:tcPr>
          <w:p w14:paraId="6F491AA9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14:paraId="6290ABBF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3" w:type="dxa"/>
            <w:shd w:val="clear" w:color="auto" w:fill="auto"/>
          </w:tcPr>
          <w:p w14:paraId="63199D05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</w:tr>
      <w:tr w:rsidR="00E31B1B" w:rsidRPr="00FE12BC" w14:paraId="38540FCC" w14:textId="77777777" w:rsidTr="00046B58">
        <w:tc>
          <w:tcPr>
            <w:tcW w:w="3369" w:type="dxa"/>
            <w:shd w:val="clear" w:color="auto" w:fill="auto"/>
          </w:tcPr>
          <w:p w14:paraId="51305D6A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Type 1 Diabetes</w:t>
            </w:r>
          </w:p>
        </w:tc>
        <w:tc>
          <w:tcPr>
            <w:tcW w:w="1642" w:type="dxa"/>
            <w:shd w:val="clear" w:color="auto" w:fill="auto"/>
          </w:tcPr>
          <w:p w14:paraId="477C91B6" w14:textId="77777777" w:rsidR="00E31B1B" w:rsidRPr="00FE12BC" w:rsidRDefault="00E31B1B" w:rsidP="00046B58">
            <w:pPr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 xml:space="preserve">     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10EEC3AB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(2.4)</w:t>
            </w:r>
          </w:p>
        </w:tc>
        <w:tc>
          <w:tcPr>
            <w:tcW w:w="1643" w:type="dxa"/>
            <w:shd w:val="clear" w:color="auto" w:fill="auto"/>
          </w:tcPr>
          <w:p w14:paraId="32D534B7" w14:textId="77777777" w:rsidR="00E31B1B" w:rsidRPr="00FE12BC" w:rsidRDefault="00E31B1B" w:rsidP="00046B58">
            <w:pPr>
              <w:tabs>
                <w:tab w:val="left" w:pos="500"/>
                <w:tab w:val="center" w:pos="640"/>
              </w:tabs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4AAED60A" w14:textId="77777777" w:rsidTr="00046B58">
        <w:tc>
          <w:tcPr>
            <w:tcW w:w="3369" w:type="dxa"/>
            <w:shd w:val="clear" w:color="auto" w:fill="auto"/>
          </w:tcPr>
          <w:p w14:paraId="0BEECB3F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Type 2 Diabetes</w:t>
            </w:r>
          </w:p>
        </w:tc>
        <w:tc>
          <w:tcPr>
            <w:tcW w:w="1642" w:type="dxa"/>
            <w:shd w:val="clear" w:color="auto" w:fill="auto"/>
          </w:tcPr>
          <w:p w14:paraId="62F7E3F6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5AF1376C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</w:rPr>
              <w:t>3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1(</w:t>
            </w:r>
            <w:r>
              <w:rPr>
                <w:rFonts w:ascii="Times New Roman" w:eastAsia="宋体" w:hAnsi="Times New Roman"/>
                <w:color w:val="000000"/>
                <w:sz w:val="20"/>
              </w:rPr>
              <w:t>97.6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)</w:t>
            </w:r>
          </w:p>
        </w:tc>
        <w:tc>
          <w:tcPr>
            <w:tcW w:w="1643" w:type="dxa"/>
            <w:shd w:val="clear" w:color="auto" w:fill="auto"/>
          </w:tcPr>
          <w:p w14:paraId="72E8090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6506482A" w14:textId="77777777" w:rsidTr="00046B58">
        <w:tc>
          <w:tcPr>
            <w:tcW w:w="3369" w:type="dxa"/>
            <w:shd w:val="clear" w:color="auto" w:fill="auto"/>
          </w:tcPr>
          <w:p w14:paraId="30561394" w14:textId="77777777" w:rsidR="00E31B1B" w:rsidRPr="00FE12BC" w:rsidRDefault="00E31B1B" w:rsidP="00046B58">
            <w:pPr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</w:pPr>
            <w:r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S</w:t>
            </w:r>
            <w:r w:rsidRPr="00C9016E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teroid diabetes</w:t>
            </w:r>
          </w:p>
        </w:tc>
        <w:tc>
          <w:tcPr>
            <w:tcW w:w="1642" w:type="dxa"/>
            <w:shd w:val="clear" w:color="auto" w:fill="auto"/>
          </w:tcPr>
          <w:p w14:paraId="7139D55A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 w:hint="eastAsia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52BACD90" w14:textId="77777777" w:rsidR="00E31B1B" w:rsidRDefault="00E31B1B" w:rsidP="00046B58">
            <w:pPr>
              <w:jc w:val="center"/>
              <w:rPr>
                <w:rFonts w:ascii="Times New Roman" w:eastAsia="宋体" w:hAnsi="Times New Roman" w:hint="eastAsia"/>
                <w:color w:val="000000"/>
                <w:sz w:val="20"/>
              </w:rPr>
            </w:pPr>
            <w:r>
              <w:rPr>
                <w:rFonts w:ascii="Times New Roman" w:eastAsia="宋体" w:hAnsi="Times New Roman" w:hint="eastAsia"/>
                <w:color w:val="000000"/>
                <w:sz w:val="20"/>
              </w:rPr>
              <w:t>10</w:t>
            </w:r>
            <w:r>
              <w:rPr>
                <w:rFonts w:ascii="Times New Roman" w:eastAsia="宋体" w:hAnsi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sz w:val="20"/>
              </w:rPr>
              <w:t>(</w:t>
            </w:r>
            <w:r>
              <w:rPr>
                <w:rFonts w:ascii="Times New Roman" w:eastAsia="宋体" w:hAnsi="Times New Roman"/>
                <w:color w:val="000000"/>
                <w:sz w:val="20"/>
              </w:rPr>
              <w:t>23.8)</w:t>
            </w:r>
          </w:p>
        </w:tc>
        <w:tc>
          <w:tcPr>
            <w:tcW w:w="1643" w:type="dxa"/>
            <w:shd w:val="clear" w:color="auto" w:fill="auto"/>
          </w:tcPr>
          <w:p w14:paraId="636CEE7E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 w:hint="eastAsia"/>
                <w:color w:val="000000"/>
                <w:sz w:val="20"/>
              </w:rPr>
            </w:pPr>
          </w:p>
        </w:tc>
      </w:tr>
      <w:tr w:rsidR="00E31B1B" w:rsidRPr="00FE12BC" w14:paraId="267CBA10" w14:textId="77777777" w:rsidTr="00046B58">
        <w:tc>
          <w:tcPr>
            <w:tcW w:w="3369" w:type="dxa"/>
            <w:shd w:val="clear" w:color="auto" w:fill="auto"/>
          </w:tcPr>
          <w:p w14:paraId="3D0B5EC8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Duration of diabetes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(n, %)</w:t>
            </w:r>
          </w:p>
        </w:tc>
        <w:tc>
          <w:tcPr>
            <w:tcW w:w="1642" w:type="dxa"/>
            <w:shd w:val="clear" w:color="auto" w:fill="auto"/>
          </w:tcPr>
          <w:p w14:paraId="783FEB3B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14:paraId="473028B3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3" w:type="dxa"/>
            <w:shd w:val="clear" w:color="auto" w:fill="auto"/>
          </w:tcPr>
          <w:p w14:paraId="1D963505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</w:tr>
      <w:tr w:rsidR="00E31B1B" w:rsidRPr="00FE12BC" w14:paraId="6FF2123B" w14:textId="77777777" w:rsidTr="00046B58">
        <w:tc>
          <w:tcPr>
            <w:tcW w:w="3369" w:type="dxa"/>
            <w:shd w:val="clear" w:color="auto" w:fill="auto"/>
          </w:tcPr>
          <w:p w14:paraId="19FAC8F6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New-onset diabetes</w:t>
            </w:r>
          </w:p>
        </w:tc>
        <w:tc>
          <w:tcPr>
            <w:tcW w:w="1642" w:type="dxa"/>
            <w:shd w:val="clear" w:color="auto" w:fill="auto"/>
          </w:tcPr>
          <w:p w14:paraId="44FC5457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1F3C78AE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7(64.3)</w:t>
            </w:r>
          </w:p>
        </w:tc>
        <w:tc>
          <w:tcPr>
            <w:tcW w:w="1643" w:type="dxa"/>
            <w:shd w:val="clear" w:color="auto" w:fill="auto"/>
          </w:tcPr>
          <w:p w14:paraId="6DEE7457" w14:textId="77777777" w:rsidR="00E31B1B" w:rsidRPr="00FE12BC" w:rsidRDefault="00E31B1B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02D35BA6" w14:textId="77777777" w:rsidTr="00046B58">
        <w:tc>
          <w:tcPr>
            <w:tcW w:w="3369" w:type="dxa"/>
            <w:shd w:val="clear" w:color="auto" w:fill="auto"/>
          </w:tcPr>
          <w:p w14:paraId="34B25F8A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Previous diabetes</w:t>
            </w:r>
          </w:p>
        </w:tc>
        <w:tc>
          <w:tcPr>
            <w:tcW w:w="1642" w:type="dxa"/>
            <w:shd w:val="clear" w:color="auto" w:fill="auto"/>
          </w:tcPr>
          <w:p w14:paraId="3A07FF95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5FE4D7C9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5(35.7)</w:t>
            </w:r>
          </w:p>
        </w:tc>
        <w:tc>
          <w:tcPr>
            <w:tcW w:w="1643" w:type="dxa"/>
            <w:shd w:val="clear" w:color="auto" w:fill="auto"/>
          </w:tcPr>
          <w:p w14:paraId="69371FFF" w14:textId="77777777" w:rsidR="00E31B1B" w:rsidRPr="00FE12BC" w:rsidRDefault="00E31B1B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6C972167" w14:textId="77777777" w:rsidTr="00046B58">
        <w:tc>
          <w:tcPr>
            <w:tcW w:w="3369" w:type="dxa"/>
            <w:shd w:val="clear" w:color="auto" w:fill="auto"/>
          </w:tcPr>
          <w:p w14:paraId="016F92E6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bookmarkStart w:id="11" w:name="_Hlk528323780"/>
            <w:r w:rsidRPr="0046560E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Therapeutic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regimen</w:t>
            </w:r>
            <w:bookmarkEnd w:id="11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>for</w:t>
            </w:r>
            <w: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DM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</w:rPr>
              <w:t>(n, %)</w:t>
            </w:r>
          </w:p>
        </w:tc>
        <w:tc>
          <w:tcPr>
            <w:tcW w:w="1642" w:type="dxa"/>
            <w:shd w:val="clear" w:color="auto" w:fill="auto"/>
          </w:tcPr>
          <w:p w14:paraId="30633FC0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14:paraId="6A916A1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  <w:tc>
          <w:tcPr>
            <w:tcW w:w="1643" w:type="dxa"/>
            <w:shd w:val="clear" w:color="auto" w:fill="auto"/>
          </w:tcPr>
          <w:p w14:paraId="679F7D4F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</w:p>
        </w:tc>
      </w:tr>
      <w:tr w:rsidR="00E31B1B" w:rsidRPr="00FE12BC" w14:paraId="65501D08" w14:textId="77777777" w:rsidTr="00046B58">
        <w:tc>
          <w:tcPr>
            <w:tcW w:w="3369" w:type="dxa"/>
            <w:shd w:val="clear" w:color="auto" w:fill="auto"/>
          </w:tcPr>
          <w:p w14:paraId="7CE96739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Oral Hypoglycemic drugs</w:t>
            </w:r>
          </w:p>
        </w:tc>
        <w:tc>
          <w:tcPr>
            <w:tcW w:w="1642" w:type="dxa"/>
            <w:shd w:val="clear" w:color="auto" w:fill="auto"/>
          </w:tcPr>
          <w:p w14:paraId="2129EAD2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6022508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27(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64.3)</w:t>
            </w:r>
          </w:p>
        </w:tc>
        <w:tc>
          <w:tcPr>
            <w:tcW w:w="1643" w:type="dxa"/>
            <w:shd w:val="clear" w:color="auto" w:fill="auto"/>
          </w:tcPr>
          <w:p w14:paraId="1F784DDF" w14:textId="77777777" w:rsidR="00E31B1B" w:rsidRPr="00FE12BC" w:rsidRDefault="00E31B1B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1B46D6CE" w14:textId="77777777" w:rsidTr="00046B58">
        <w:tc>
          <w:tcPr>
            <w:tcW w:w="3369" w:type="dxa"/>
            <w:shd w:val="clear" w:color="auto" w:fill="auto"/>
          </w:tcPr>
          <w:p w14:paraId="4D769E83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Insulin</w:t>
            </w:r>
          </w:p>
        </w:tc>
        <w:tc>
          <w:tcPr>
            <w:tcW w:w="1642" w:type="dxa"/>
            <w:shd w:val="clear" w:color="auto" w:fill="auto"/>
          </w:tcPr>
          <w:p w14:paraId="5AABE2ED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0F2D880D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(2.4)</w:t>
            </w:r>
          </w:p>
        </w:tc>
        <w:tc>
          <w:tcPr>
            <w:tcW w:w="1643" w:type="dxa"/>
            <w:shd w:val="clear" w:color="auto" w:fill="auto"/>
          </w:tcPr>
          <w:p w14:paraId="60C9080D" w14:textId="77777777" w:rsidR="00E31B1B" w:rsidRPr="00FE12BC" w:rsidRDefault="00E31B1B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  <w:tr w:rsidR="00E31B1B" w:rsidRPr="00FE12BC" w14:paraId="12D84E90" w14:textId="77777777" w:rsidTr="00046B58">
        <w:tc>
          <w:tcPr>
            <w:tcW w:w="3369" w:type="dxa"/>
            <w:shd w:val="clear" w:color="auto" w:fill="auto"/>
          </w:tcPr>
          <w:p w14:paraId="07AB6EE3" w14:textId="77777777" w:rsidR="00E31B1B" w:rsidRPr="00FE12BC" w:rsidRDefault="00E31B1B" w:rsidP="00046B58">
            <w:pPr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D0D0D"/>
                <w:sz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 xml:space="preserve">  </w:t>
            </w:r>
            <w:r w:rsidRPr="0046560E">
              <w:rPr>
                <w:rFonts w:ascii="Times New Roman" w:eastAsia="宋体" w:hAnsi="Times New Roman"/>
                <w:b/>
                <w:bCs/>
                <w:color w:val="0D0D0D"/>
                <w:sz w:val="20"/>
              </w:rPr>
              <w:t>Lifestyle Management</w:t>
            </w:r>
          </w:p>
        </w:tc>
        <w:tc>
          <w:tcPr>
            <w:tcW w:w="1642" w:type="dxa"/>
            <w:shd w:val="clear" w:color="auto" w:fill="auto"/>
          </w:tcPr>
          <w:p w14:paraId="56C9A9F8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  <w:tc>
          <w:tcPr>
            <w:tcW w:w="1642" w:type="dxa"/>
            <w:shd w:val="clear" w:color="auto" w:fill="auto"/>
          </w:tcPr>
          <w:p w14:paraId="118A6F14" w14:textId="77777777" w:rsidR="00E31B1B" w:rsidRPr="00FE12BC" w:rsidRDefault="00E31B1B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14</w:t>
            </w:r>
            <w:r w:rsidRPr="00FE12BC">
              <w:rPr>
                <w:rFonts w:ascii="Times New Roman" w:eastAsia="宋体" w:hAnsi="Times New Roman"/>
                <w:color w:val="000000"/>
                <w:sz w:val="20"/>
              </w:rPr>
              <w:t>(33.3)</w:t>
            </w:r>
          </w:p>
        </w:tc>
        <w:tc>
          <w:tcPr>
            <w:tcW w:w="1643" w:type="dxa"/>
            <w:shd w:val="clear" w:color="auto" w:fill="auto"/>
          </w:tcPr>
          <w:p w14:paraId="06D41FE5" w14:textId="77777777" w:rsidR="00E31B1B" w:rsidRPr="00FE12BC" w:rsidRDefault="00E31B1B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</w:rPr>
              <w:t>—</w:t>
            </w:r>
          </w:p>
        </w:tc>
      </w:tr>
    </w:tbl>
    <w:p w14:paraId="0F4AB0E6" w14:textId="77777777" w:rsidR="00E31B1B" w:rsidRDefault="00E31B1B" w:rsidP="00E31B1B">
      <w:pPr>
        <w:spacing w:line="480" w:lineRule="auto"/>
        <w:rPr>
          <w:rFonts w:ascii="Times New Roman" w:hAnsi="Times New Roman"/>
          <w:sz w:val="20"/>
        </w:rPr>
      </w:pPr>
      <w:r w:rsidRPr="00FE12BC">
        <w:rPr>
          <w:rFonts w:ascii="Times New Roman" w:eastAsia="宋体" w:hAnsi="Times New Roman"/>
          <w:color w:val="0D0D0D"/>
          <w:sz w:val="20"/>
        </w:rPr>
        <w:t xml:space="preserve">Data </w:t>
      </w:r>
      <w:r>
        <w:rPr>
          <w:rFonts w:ascii="Times New Roman" w:eastAsia="宋体" w:hAnsi="Times New Roman"/>
          <w:color w:val="0D0D0D"/>
          <w:sz w:val="20"/>
        </w:rPr>
        <w:t>were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expressed as mean ± SD (standard deviation), medians (interquartile range), or numbers (%). DM: diabetes mellitus; </w:t>
      </w:r>
      <w:r>
        <w:rPr>
          <w:rFonts w:ascii="Times New Roman" w:eastAsia="宋体" w:hAnsi="Times New Roman"/>
          <w:sz w:val="20"/>
        </w:rPr>
        <w:t>SBP: s</w:t>
      </w:r>
      <w:r w:rsidRPr="00BC7A72">
        <w:rPr>
          <w:rFonts w:ascii="Times New Roman" w:eastAsia="宋体" w:hAnsi="Times New Roman"/>
          <w:sz w:val="20"/>
        </w:rPr>
        <w:t xml:space="preserve">ystolic </w:t>
      </w:r>
      <w:r>
        <w:rPr>
          <w:rFonts w:ascii="Times New Roman" w:eastAsia="宋体" w:hAnsi="Times New Roman"/>
          <w:sz w:val="20"/>
        </w:rPr>
        <w:t xml:space="preserve">blood </w:t>
      </w:r>
      <w:r w:rsidRPr="00BC7A72">
        <w:rPr>
          <w:rFonts w:ascii="Times New Roman" w:eastAsia="宋体" w:hAnsi="Times New Roman"/>
          <w:sz w:val="20"/>
        </w:rPr>
        <w:t>pressure</w:t>
      </w:r>
      <w:r>
        <w:rPr>
          <w:rFonts w:ascii="Times New Roman" w:eastAsia="宋体" w:hAnsi="Times New Roman"/>
          <w:sz w:val="20"/>
        </w:rPr>
        <w:t>; DBP: d</w:t>
      </w:r>
      <w:r w:rsidRPr="00BC7A72">
        <w:rPr>
          <w:rFonts w:ascii="Times New Roman" w:eastAsia="宋体" w:hAnsi="Times New Roman"/>
          <w:sz w:val="20"/>
        </w:rPr>
        <w:t xml:space="preserve">iastolic </w:t>
      </w:r>
      <w:r>
        <w:rPr>
          <w:rFonts w:ascii="Times New Roman" w:eastAsia="宋体" w:hAnsi="Times New Roman"/>
          <w:sz w:val="20"/>
        </w:rPr>
        <w:t xml:space="preserve">blood </w:t>
      </w:r>
      <w:r w:rsidRPr="00BC7A72">
        <w:rPr>
          <w:rFonts w:ascii="Times New Roman" w:eastAsia="宋体" w:hAnsi="Times New Roman"/>
          <w:sz w:val="20"/>
        </w:rPr>
        <w:t>pressure</w:t>
      </w:r>
      <w:r>
        <w:rPr>
          <w:rFonts w:ascii="Times New Roman" w:eastAsia="宋体" w:hAnsi="Times New Roman"/>
          <w:sz w:val="20"/>
        </w:rPr>
        <w:t xml:space="preserve">; </w:t>
      </w:r>
      <w:r w:rsidRPr="00FE12BC">
        <w:rPr>
          <w:rFonts w:ascii="Times New Roman" w:eastAsia="宋体" w:hAnsi="Times New Roman"/>
          <w:color w:val="0D0D0D"/>
          <w:sz w:val="20"/>
        </w:rPr>
        <w:t>eGFR</w:t>
      </w:r>
      <w:r w:rsidRPr="00AB088E">
        <w:rPr>
          <w:rFonts w:ascii="Times New Roman" w:eastAsia="宋体" w:hAnsi="Times New Roman"/>
          <w:sz w:val="20"/>
        </w:rPr>
        <w:t xml:space="preserve">: </w:t>
      </w:r>
      <w:r>
        <w:rPr>
          <w:rFonts w:ascii="Times New Roman" w:eastAsia="宋体" w:hAnsi="Times New Roman"/>
          <w:sz w:val="20"/>
        </w:rPr>
        <w:t>e</w:t>
      </w:r>
      <w:r w:rsidRPr="00AB088E">
        <w:rPr>
          <w:rFonts w:ascii="Times New Roman" w:eastAsia="宋体" w:hAnsi="Times New Roman"/>
          <w:sz w:val="20"/>
        </w:rPr>
        <w:t xml:space="preserve">stimated glomerular filtration rate, </w:t>
      </w:r>
      <w:proofErr w:type="spellStart"/>
      <w:r w:rsidRPr="00AB088E">
        <w:rPr>
          <w:rFonts w:ascii="Times New Roman" w:eastAsia="宋体" w:hAnsi="Times New Roman" w:hint="eastAsia"/>
          <w:sz w:val="20"/>
        </w:rPr>
        <w:t>u</w:t>
      </w:r>
      <w:r w:rsidRPr="00AB088E">
        <w:rPr>
          <w:rFonts w:ascii="Times New Roman" w:eastAsia="宋体" w:hAnsi="Times New Roman"/>
          <w:sz w:val="20"/>
        </w:rPr>
        <w:t>PCR</w:t>
      </w:r>
      <w:proofErr w:type="spellEnd"/>
      <w:r w:rsidRPr="00AB088E">
        <w:rPr>
          <w:rFonts w:ascii="Times New Roman" w:hAnsi="Times New Roman"/>
          <w:sz w:val="20"/>
        </w:rPr>
        <w:t>:</w:t>
      </w:r>
      <w:bookmarkStart w:id="12" w:name="_Hlk528323538"/>
      <w:r w:rsidRPr="00AB088E">
        <w:rPr>
          <w:rFonts w:ascii="Times New Roman" w:hAnsi="Times New Roman"/>
          <w:sz w:val="20"/>
        </w:rPr>
        <w:t xml:space="preserve"> urine protein creatinine ratio, </w:t>
      </w:r>
      <w:proofErr w:type="spellStart"/>
      <w:r w:rsidRPr="00AB088E">
        <w:rPr>
          <w:rFonts w:ascii="Times New Roman" w:hAnsi="Times New Roman"/>
          <w:sz w:val="20"/>
        </w:rPr>
        <w:t>uACR</w:t>
      </w:r>
      <w:proofErr w:type="spellEnd"/>
      <w:r w:rsidRPr="00AB088E">
        <w:rPr>
          <w:rFonts w:ascii="Times New Roman" w:hAnsi="Times New Roman"/>
          <w:sz w:val="20"/>
        </w:rPr>
        <w:t>: urine albumin creatinine ratio, HDL:</w:t>
      </w:r>
      <w:r w:rsidRPr="00AB088E">
        <w:rPr>
          <w:sz w:val="20"/>
        </w:rPr>
        <w:t xml:space="preserve"> </w:t>
      </w:r>
      <w:r>
        <w:rPr>
          <w:rFonts w:ascii="Times New Roman" w:hAnsi="Times New Roman"/>
          <w:sz w:val="20"/>
        </w:rPr>
        <w:t>h</w:t>
      </w:r>
      <w:r w:rsidRPr="00AB088E">
        <w:rPr>
          <w:rFonts w:ascii="Times New Roman" w:hAnsi="Times New Roman"/>
          <w:sz w:val="20"/>
        </w:rPr>
        <w:t>igh density lipoprotein, LDL:</w:t>
      </w:r>
      <w:r w:rsidRPr="00AB088E">
        <w:rPr>
          <w:sz w:val="20"/>
        </w:rPr>
        <w:t xml:space="preserve"> </w:t>
      </w:r>
      <w:r>
        <w:rPr>
          <w:rFonts w:ascii="Times New Roman" w:hAnsi="Times New Roman"/>
          <w:sz w:val="20"/>
        </w:rPr>
        <w:t>l</w:t>
      </w:r>
      <w:r w:rsidRPr="00AB088E">
        <w:rPr>
          <w:rFonts w:ascii="Times New Roman" w:hAnsi="Times New Roman"/>
          <w:sz w:val="20"/>
        </w:rPr>
        <w:t>ow density lipoprotein.</w:t>
      </w:r>
      <w:bookmarkEnd w:id="12"/>
    </w:p>
    <w:p w14:paraId="07CDACF1" w14:textId="77777777" w:rsidR="006F064A" w:rsidRPr="00E31B1B" w:rsidRDefault="006F064A">
      <w:bookmarkStart w:id="13" w:name="_GoBack"/>
      <w:bookmarkEnd w:id="13"/>
    </w:p>
    <w:sectPr w:rsidR="006F064A" w:rsidRPr="00E31B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F813FD" w14:textId="77777777" w:rsidR="00A91D80" w:rsidRDefault="00A91D80" w:rsidP="00E31B1B">
      <w:r>
        <w:separator/>
      </w:r>
    </w:p>
  </w:endnote>
  <w:endnote w:type="continuationSeparator" w:id="0">
    <w:p w14:paraId="7C6581E2" w14:textId="77777777" w:rsidR="00A91D80" w:rsidRDefault="00A91D80" w:rsidP="00E31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08AA55" w14:textId="77777777" w:rsidR="00A91D80" w:rsidRDefault="00A91D80" w:rsidP="00E31B1B">
      <w:r>
        <w:separator/>
      </w:r>
    </w:p>
  </w:footnote>
  <w:footnote w:type="continuationSeparator" w:id="0">
    <w:p w14:paraId="19F543E5" w14:textId="77777777" w:rsidR="00A91D80" w:rsidRDefault="00A91D80" w:rsidP="00E31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64A"/>
    <w:rsid w:val="006F064A"/>
    <w:rsid w:val="00A91D80"/>
    <w:rsid w:val="00E3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A3DE7C-C023-4818-BFE5-7CFA7717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B1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2</cp:revision>
  <dcterms:created xsi:type="dcterms:W3CDTF">2019-04-23T07:31:00Z</dcterms:created>
  <dcterms:modified xsi:type="dcterms:W3CDTF">2019-04-23T07:31:00Z</dcterms:modified>
</cp:coreProperties>
</file>